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0ECFF" w14:textId="77777777" w:rsidR="001F2717" w:rsidRPr="00B4663A" w:rsidRDefault="007D584D" w:rsidP="0073638A">
      <w:pPr>
        <w:pStyle w:val="af0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B4663A">
        <w:rPr>
          <w:rFonts w:ascii="Times New Roman" w:eastAsiaTheme="majorEastAsia" w:hAnsi="Times New Roman" w:cs="Times New Roman"/>
          <w:b/>
          <w:bCs/>
          <w:sz w:val="28"/>
          <w:szCs w:val="28"/>
        </w:rPr>
        <w:t>Пояснительная записка</w:t>
      </w:r>
    </w:p>
    <w:p w14:paraId="244129CA" w14:textId="77777777" w:rsidR="00B4663A" w:rsidRPr="00B4663A" w:rsidRDefault="007D584D" w:rsidP="00B4663A">
      <w:pPr>
        <w:pStyle w:val="pc"/>
        <w:rPr>
          <w:rFonts w:eastAsia="Calibri"/>
          <w:b/>
          <w:color w:val="auto"/>
          <w:sz w:val="28"/>
          <w:szCs w:val="28"/>
        </w:rPr>
      </w:pPr>
      <w:r w:rsidRPr="00B4663A">
        <w:rPr>
          <w:rFonts w:eastAsiaTheme="majorEastAsia"/>
          <w:b/>
          <w:bCs/>
          <w:color w:val="auto"/>
          <w:sz w:val="28"/>
          <w:szCs w:val="28"/>
        </w:rPr>
        <w:t>к проекту приказа Министра финансов Республики Казахстан</w:t>
      </w:r>
      <w:r w:rsidR="00A123F7" w:rsidRPr="00B4663A">
        <w:rPr>
          <w:rFonts w:eastAsiaTheme="majorEastAsia"/>
          <w:b/>
          <w:bCs/>
          <w:color w:val="auto"/>
          <w:sz w:val="28"/>
          <w:szCs w:val="28"/>
        </w:rPr>
        <w:br/>
      </w:r>
      <w:r w:rsidR="00CF61DF" w:rsidRPr="00B4663A">
        <w:rPr>
          <w:b/>
          <w:color w:val="auto"/>
          <w:sz w:val="28"/>
          <w:szCs w:val="28"/>
        </w:rPr>
        <w:t>«</w:t>
      </w:r>
      <w:r w:rsidR="00B4663A" w:rsidRPr="00B4663A">
        <w:rPr>
          <w:rFonts w:eastAsia="Calibri"/>
          <w:b/>
          <w:color w:val="auto"/>
          <w:sz w:val="28"/>
          <w:szCs w:val="28"/>
        </w:rPr>
        <w:t xml:space="preserve">О некоторых вопросах исполнения налогового обязательства при ликвидации, реорганизации и прекращении </w:t>
      </w:r>
    </w:p>
    <w:p w14:paraId="0FE8D15F" w14:textId="72ECF0BD" w:rsidR="0073638A" w:rsidRPr="00B4663A" w:rsidRDefault="00B4663A" w:rsidP="00B4663A">
      <w:pPr>
        <w:pStyle w:val="af0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  <w:lang w:val="kk-KZ"/>
        </w:rPr>
      </w:pPr>
      <w:r w:rsidRPr="00B4663A">
        <w:rPr>
          <w:rFonts w:ascii="Times New Roman" w:eastAsia="Calibri" w:hAnsi="Times New Roman" w:cs="Times New Roman"/>
          <w:b/>
          <w:sz w:val="28"/>
          <w:szCs w:val="28"/>
        </w:rPr>
        <w:t>деятельности налогоплательщиками (налоговыми агентами)</w:t>
      </w:r>
      <w:r w:rsidR="00CF61DF" w:rsidRPr="00B4663A">
        <w:rPr>
          <w:rFonts w:ascii="Times New Roman" w:hAnsi="Times New Roman" w:cs="Times New Roman"/>
          <w:b/>
          <w:sz w:val="28"/>
          <w:szCs w:val="28"/>
        </w:rPr>
        <w:t>»</w:t>
      </w:r>
    </w:p>
    <w:p w14:paraId="33437DD0" w14:textId="088A9F14" w:rsidR="007D584D" w:rsidRDefault="00886AB3" w:rsidP="0073638A">
      <w:pPr>
        <w:pStyle w:val="af0"/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B4663A">
        <w:rPr>
          <w:rFonts w:ascii="Times New Roman" w:eastAsiaTheme="majorEastAsia" w:hAnsi="Times New Roman" w:cs="Times New Roman"/>
          <w:sz w:val="28"/>
          <w:szCs w:val="28"/>
        </w:rPr>
        <w:t>(далее – Проект)</w:t>
      </w:r>
    </w:p>
    <w:p w14:paraId="490578BD" w14:textId="77777777" w:rsidR="00D721C7" w:rsidRPr="00B4663A" w:rsidRDefault="00D721C7" w:rsidP="0073638A">
      <w:pPr>
        <w:pStyle w:val="af0"/>
        <w:jc w:val="center"/>
        <w:rPr>
          <w:rFonts w:ascii="Times New Roman" w:eastAsiaTheme="majorEastAsia" w:hAnsi="Times New Roman" w:cs="Times New Roman"/>
          <w:sz w:val="28"/>
          <w:szCs w:val="28"/>
        </w:rPr>
      </w:pPr>
    </w:p>
    <w:p w14:paraId="5663B684" w14:textId="77777777" w:rsidR="007D584D" w:rsidRPr="00B4663A" w:rsidRDefault="007D584D" w:rsidP="0073638A">
      <w:pPr>
        <w:pStyle w:val="af0"/>
        <w:rPr>
          <w:rFonts w:ascii="Times New Roman" w:hAnsi="Times New Roman" w:cs="Times New Roman"/>
          <w:color w:val="FF0000"/>
          <w:sz w:val="28"/>
          <w:szCs w:val="28"/>
        </w:rPr>
      </w:pPr>
    </w:p>
    <w:p w14:paraId="4A5DC350" w14:textId="4FE9D2A1" w:rsidR="007D584D" w:rsidRPr="00B4663A" w:rsidRDefault="007D584D" w:rsidP="00B152DB">
      <w:pPr>
        <w:pStyle w:val="af0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4663A">
        <w:rPr>
          <w:rFonts w:ascii="Times New Roman" w:hAnsi="Times New Roman" w:cs="Times New Roman"/>
          <w:b/>
          <w:bCs/>
          <w:sz w:val="28"/>
          <w:szCs w:val="28"/>
        </w:rPr>
        <w:t>1. Наименование государственного органа-разработчика</w:t>
      </w:r>
    </w:p>
    <w:p w14:paraId="0A1ABA58" w14:textId="77777777" w:rsidR="007D584D" w:rsidRPr="00B4663A" w:rsidRDefault="007D584D" w:rsidP="00B152DB">
      <w:pPr>
        <w:pStyle w:val="af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B4663A">
        <w:rPr>
          <w:rFonts w:ascii="Times New Roman" w:hAnsi="Times New Roman" w:cs="Times New Roman"/>
          <w:sz w:val="28"/>
          <w:szCs w:val="28"/>
        </w:rPr>
        <w:t>Министерство финансов Республики Казахстан.</w:t>
      </w:r>
    </w:p>
    <w:p w14:paraId="398B9A66" w14:textId="77777777" w:rsidR="00816D46" w:rsidRDefault="007D584D" w:rsidP="00816D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z223"/>
      <w:r w:rsidRPr="00B4663A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CF61DF" w:rsidRPr="00B4663A">
        <w:rPr>
          <w:rFonts w:ascii="Times New Roman" w:hAnsi="Times New Roman" w:cs="Times New Roman"/>
          <w:b/>
          <w:sz w:val="28"/>
          <w:szCs w:val="28"/>
        </w:rPr>
        <w:t>Основания для принятия проекта нормативного правового акта.</w:t>
      </w:r>
      <w:r w:rsidR="00CF61DF" w:rsidRPr="00B4663A">
        <w:rPr>
          <w:rFonts w:ascii="Times New Roman" w:hAnsi="Times New Roman" w:cs="Times New Roman"/>
          <w:b/>
          <w:sz w:val="28"/>
          <w:szCs w:val="28"/>
        </w:rPr>
        <w:br/>
      </w:r>
      <w:r w:rsidR="00504A98" w:rsidRPr="00B4663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F61DF" w:rsidRPr="00816D46">
        <w:rPr>
          <w:rFonts w:ascii="Times New Roman" w:hAnsi="Times New Roman" w:cs="Times New Roman"/>
          <w:sz w:val="28"/>
          <w:szCs w:val="28"/>
        </w:rPr>
        <w:t>Проект разработан в соответстви</w:t>
      </w:r>
      <w:r w:rsidR="00504A98" w:rsidRPr="00816D46">
        <w:rPr>
          <w:rFonts w:ascii="Times New Roman" w:hAnsi="Times New Roman" w:cs="Times New Roman"/>
          <w:sz w:val="28"/>
          <w:szCs w:val="28"/>
        </w:rPr>
        <w:t>и</w:t>
      </w:r>
      <w:r w:rsidR="00CF61DF" w:rsidRPr="00816D46">
        <w:rPr>
          <w:rFonts w:ascii="Times New Roman" w:hAnsi="Times New Roman" w:cs="Times New Roman"/>
          <w:sz w:val="28"/>
          <w:szCs w:val="28"/>
        </w:rPr>
        <w:t xml:space="preserve"> </w:t>
      </w:r>
      <w:r w:rsidR="00504A98" w:rsidRPr="00816D46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B4663A" w:rsidRPr="00816D46">
        <w:rPr>
          <w:rFonts w:ascii="Times New Roman" w:hAnsi="Times New Roman" w:cs="Times New Roman"/>
          <w:sz w:val="28"/>
          <w:szCs w:val="28"/>
        </w:rPr>
        <w:t>6</w:t>
      </w:r>
      <w:r w:rsidR="00504A98" w:rsidRPr="00816D46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B4663A" w:rsidRPr="00816D46">
        <w:rPr>
          <w:rFonts w:ascii="Times New Roman" w:hAnsi="Times New Roman" w:cs="Times New Roman"/>
          <w:sz w:val="28"/>
          <w:szCs w:val="28"/>
        </w:rPr>
        <w:t>7</w:t>
      </w:r>
      <w:r w:rsidR="00504A98" w:rsidRPr="00816D46">
        <w:rPr>
          <w:rFonts w:ascii="Times New Roman" w:hAnsi="Times New Roman" w:cs="Times New Roman"/>
          <w:sz w:val="28"/>
          <w:szCs w:val="28"/>
        </w:rPr>
        <w:t xml:space="preserve">4 и пунктом 2 </w:t>
      </w:r>
      <w:r w:rsidR="008C328D" w:rsidRPr="00816D46">
        <w:rPr>
          <w:rFonts w:ascii="Times New Roman" w:hAnsi="Times New Roman" w:cs="Times New Roman"/>
          <w:sz w:val="28"/>
          <w:szCs w:val="28"/>
        </w:rPr>
        <w:br/>
      </w:r>
      <w:r w:rsidR="00504A98" w:rsidRPr="00816D46">
        <w:rPr>
          <w:rFonts w:ascii="Times New Roman" w:hAnsi="Times New Roman" w:cs="Times New Roman"/>
          <w:sz w:val="28"/>
          <w:szCs w:val="28"/>
        </w:rPr>
        <w:t>статьи 113 Налогового кодекса Республики Казахстан и определяе</w:t>
      </w:r>
      <w:r w:rsidR="00B125A4" w:rsidRPr="00816D46">
        <w:rPr>
          <w:rFonts w:ascii="Times New Roman" w:hAnsi="Times New Roman" w:cs="Times New Roman"/>
          <w:sz w:val="28"/>
          <w:szCs w:val="28"/>
        </w:rPr>
        <w:t xml:space="preserve">т </w:t>
      </w:r>
      <w:bookmarkStart w:id="1" w:name="z224"/>
      <w:bookmarkEnd w:id="0"/>
      <w:r w:rsidR="00816D46" w:rsidRPr="00816D46">
        <w:rPr>
          <w:rFonts w:ascii="Times New Roman" w:hAnsi="Times New Roman" w:cs="Times New Roman"/>
          <w:sz w:val="28"/>
          <w:szCs w:val="28"/>
        </w:rPr>
        <w:t>правила (порядок)</w:t>
      </w:r>
      <w:r w:rsidR="00816D46" w:rsidRPr="00816D46">
        <w:rPr>
          <w:rFonts w:ascii="Times New Roman" w:eastAsia="Calibri" w:hAnsi="Times New Roman" w:cs="Times New Roman"/>
          <w:sz w:val="28"/>
          <w:szCs w:val="28"/>
        </w:rPr>
        <w:t xml:space="preserve"> исполнения налогового обязательства налогоплательщиками (налоговыми агентами)</w:t>
      </w:r>
      <w:r w:rsidR="00816D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6D46" w:rsidRPr="00816D46">
        <w:rPr>
          <w:rFonts w:ascii="Times New Roman" w:eastAsia="Calibri" w:hAnsi="Times New Roman" w:cs="Times New Roman"/>
          <w:sz w:val="28"/>
          <w:szCs w:val="28"/>
        </w:rPr>
        <w:t xml:space="preserve">при ликвидации, реорганизации и прекращении деятельности, </w:t>
      </w:r>
      <w:r w:rsidR="00816D46" w:rsidRPr="00816D46">
        <w:rPr>
          <w:rFonts w:ascii="Times New Roman" w:hAnsi="Times New Roman" w:cs="Times New Roman"/>
          <w:sz w:val="28"/>
          <w:szCs w:val="28"/>
        </w:rPr>
        <w:t>в том числе с проведением налоговой проверки, камерального контроля и упрощенного порядка.</w:t>
      </w:r>
    </w:p>
    <w:p w14:paraId="7650059C" w14:textId="77777777" w:rsidR="00816D46" w:rsidRDefault="007D584D" w:rsidP="00816D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14ACF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A408D7" w:rsidRPr="00F14AC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bookmarkStart w:id="2" w:name="z225"/>
      <w:bookmarkEnd w:id="1"/>
      <w:r w:rsidR="00CF61DF" w:rsidRPr="00F14ACF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</w:t>
      </w:r>
      <w:r w:rsidR="00CF61DF" w:rsidRPr="00F14AC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14:paraId="7C8E8426" w14:textId="77777777" w:rsidR="00816D46" w:rsidRDefault="00CF61DF" w:rsidP="00816D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4ACF">
        <w:rPr>
          <w:rFonts w:ascii="Times New Roman" w:hAnsi="Times New Roman" w:cs="Times New Roman"/>
          <w:sz w:val="28"/>
          <w:szCs w:val="28"/>
        </w:rPr>
        <w:t>Реализация Проекта не потребует выделения дополнительных финансовых средств из республиканского бюджета.</w:t>
      </w:r>
    </w:p>
    <w:p w14:paraId="08377260" w14:textId="77777777" w:rsidR="00816D46" w:rsidRDefault="00A408D7" w:rsidP="00816D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14ACF">
        <w:rPr>
          <w:rFonts w:ascii="Times New Roman" w:hAnsi="Times New Roman" w:cs="Times New Roman"/>
          <w:b/>
          <w:bCs/>
          <w:sz w:val="28"/>
          <w:szCs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3" w:name="z226"/>
      <w:bookmarkEnd w:id="2"/>
    </w:p>
    <w:p w14:paraId="5ACB16F7" w14:textId="77777777" w:rsidR="00816D46" w:rsidRDefault="00EC0B7C" w:rsidP="00816D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0B7C">
        <w:rPr>
          <w:rFonts w:ascii="Times New Roman" w:hAnsi="Times New Roman" w:cs="Times New Roman"/>
          <w:sz w:val="28"/>
          <w:szCs w:val="28"/>
        </w:rPr>
        <w:t>Данный проект НПА</w:t>
      </w:r>
      <w:r w:rsidRPr="00EC0B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B7C">
        <w:rPr>
          <w:rFonts w:ascii="Times New Roman" w:hAnsi="Times New Roman" w:cs="Times New Roman"/>
          <w:sz w:val="28"/>
          <w:szCs w:val="28"/>
        </w:rPr>
        <w:t xml:space="preserve">разработан в целях совершенствования процедур </w:t>
      </w:r>
      <w:r w:rsidRPr="00EC0B7C">
        <w:rPr>
          <w:rFonts w:ascii="Times New Roman" w:eastAsia="Calibri" w:hAnsi="Times New Roman" w:cs="Times New Roman"/>
          <w:sz w:val="28"/>
          <w:szCs w:val="28"/>
        </w:rPr>
        <w:t>исполнения налогового обязательства налогоплательщиками (налоговыми агентами</w:t>
      </w:r>
      <w:r w:rsidRPr="00EC0B7C">
        <w:rPr>
          <w:rFonts w:ascii="Times New Roman" w:hAnsi="Times New Roman" w:cs="Times New Roman"/>
          <w:sz w:val="28"/>
          <w:szCs w:val="28"/>
        </w:rPr>
        <w:t xml:space="preserve">) </w:t>
      </w:r>
      <w:r w:rsidRPr="00EC0B7C">
        <w:rPr>
          <w:rFonts w:ascii="Times New Roman" w:eastAsia="Calibri" w:hAnsi="Times New Roman" w:cs="Times New Roman"/>
          <w:sz w:val="28"/>
          <w:szCs w:val="28"/>
        </w:rPr>
        <w:t>при ликвидации, реорганизации и прекращении деятельности</w:t>
      </w:r>
      <w:r w:rsidRPr="00EC0B7C">
        <w:rPr>
          <w:rFonts w:ascii="Times New Roman" w:hAnsi="Times New Roman" w:cs="Times New Roman"/>
          <w:sz w:val="28"/>
          <w:szCs w:val="28"/>
        </w:rPr>
        <w:t xml:space="preserve"> и приведения действующих нормативных правовых актов в соответствие с требованиями Налогового кодекса Республики Казахстан</w:t>
      </w:r>
      <w:r w:rsidRPr="00EC0B7C">
        <w:rPr>
          <w:rFonts w:ascii="Times New Roman" w:hAnsi="Times New Roman" w:cs="Times New Roman"/>
          <w:sz w:val="28"/>
          <w:szCs w:val="28"/>
          <w:lang w:val="kk-KZ"/>
        </w:rPr>
        <w:t>, которые позволят регулировать обязанности и вышеуказанные процедуры, в связи с чем, социально-экономические, правовые и иные последствия отсутствуют.</w:t>
      </w:r>
    </w:p>
    <w:p w14:paraId="380B4FFA" w14:textId="157F96DB" w:rsidR="0073638A" w:rsidRPr="00F14ACF" w:rsidRDefault="007D584D" w:rsidP="00816D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14ACF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bookmarkStart w:id="4" w:name="z227"/>
      <w:bookmarkEnd w:id="3"/>
      <w:r w:rsidR="00A408D7" w:rsidRPr="00F14ACF">
        <w:rPr>
          <w:rFonts w:ascii="Times New Roman" w:hAnsi="Times New Roman" w:cs="Times New Roman"/>
          <w:b/>
          <w:bCs/>
          <w:sz w:val="28"/>
          <w:szCs w:val="28"/>
          <w:lang w:val="kk-KZ"/>
        </w:rPr>
        <w:t>Конкретные цели и сроки ожидаемых результатов</w:t>
      </w:r>
      <w:r w:rsidR="0073638A" w:rsidRPr="00F14AC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408D7" w:rsidRPr="00F14AC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486C00E" w14:textId="77777777" w:rsidR="00740428" w:rsidRDefault="00CF61DF" w:rsidP="00740428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16D46">
        <w:rPr>
          <w:rFonts w:ascii="Times New Roman" w:hAnsi="Times New Roman" w:cs="Times New Roman"/>
          <w:b/>
          <w:sz w:val="28"/>
          <w:szCs w:val="28"/>
        </w:rPr>
        <w:t>Цель</w:t>
      </w:r>
      <w:r w:rsidR="00744224" w:rsidRPr="00816D46">
        <w:rPr>
          <w:rFonts w:ascii="Times New Roman" w:hAnsi="Times New Roman" w:cs="Times New Roman"/>
          <w:b/>
          <w:sz w:val="28"/>
          <w:szCs w:val="28"/>
          <w:lang w:val="kk-KZ"/>
        </w:rPr>
        <w:t>ю</w:t>
      </w:r>
      <w:r w:rsidRPr="00816D46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740428">
        <w:rPr>
          <w:rFonts w:ascii="Times New Roman" w:hAnsi="Times New Roman" w:cs="Times New Roman"/>
          <w:sz w:val="28"/>
          <w:szCs w:val="28"/>
        </w:rPr>
        <w:t xml:space="preserve"> </w:t>
      </w:r>
      <w:r w:rsidR="00744224" w:rsidRPr="00740428">
        <w:rPr>
          <w:rFonts w:ascii="Times New Roman" w:hAnsi="Times New Roman" w:cs="Times New Roman"/>
          <w:sz w:val="28"/>
          <w:szCs w:val="28"/>
          <w:lang w:val="kk-KZ"/>
        </w:rPr>
        <w:t xml:space="preserve">является </w:t>
      </w:r>
      <w:r w:rsidR="00740428" w:rsidRPr="00740428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740428" w:rsidRPr="00740428">
        <w:rPr>
          <w:rFonts w:ascii="Times New Roman" w:hAnsi="Times New Roman" w:cs="Times New Roman"/>
          <w:sz w:val="28"/>
          <w:szCs w:val="28"/>
        </w:rPr>
        <w:t xml:space="preserve">становление четкого порядка исполнения налоговых обязательств </w:t>
      </w:r>
      <w:r w:rsidR="00740428" w:rsidRPr="00740428">
        <w:rPr>
          <w:rFonts w:ascii="Times New Roman" w:eastAsia="Calibri" w:hAnsi="Times New Roman" w:cs="Times New Roman"/>
          <w:sz w:val="28"/>
          <w:szCs w:val="28"/>
        </w:rPr>
        <w:t>при ликвидации, реорганизации и прекращении деятельности налогоплательщиками (налоговыми агентами</w:t>
      </w:r>
      <w:r w:rsidR="00740428" w:rsidRPr="0074042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</w:t>
      </w:r>
      <w:r w:rsidR="00740428" w:rsidRPr="00740428">
        <w:rPr>
          <w:rFonts w:ascii="Times New Roman" w:hAnsi="Times New Roman" w:cs="Times New Roman"/>
          <w:sz w:val="28"/>
          <w:szCs w:val="28"/>
        </w:rPr>
        <w:t xml:space="preserve">, устранение устаревших норм, совершенствование </w:t>
      </w:r>
      <w:r w:rsidR="00740428" w:rsidRPr="0074042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порядка </w:t>
      </w:r>
      <w:r w:rsidR="00740428" w:rsidRPr="00740428">
        <w:rPr>
          <w:rFonts w:ascii="Times New Roman" w:eastAsia="Calibri" w:hAnsi="Times New Roman" w:cs="Times New Roman"/>
          <w:sz w:val="28"/>
          <w:szCs w:val="28"/>
        </w:rPr>
        <w:t>исполнения налогового обязательства</w:t>
      </w:r>
      <w:r w:rsidR="00740428" w:rsidRPr="0074042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что будет способствовать упрощению взаимодействия налогоплательщиков с органами государственных доходов, так как четкие и прозрачные правила снижают риски административных барьеров.</w:t>
      </w:r>
    </w:p>
    <w:p w14:paraId="3291C2D4" w14:textId="776C5C0A" w:rsidR="000D65CF" w:rsidRPr="000D65CF" w:rsidRDefault="00F24363" w:rsidP="004217F8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65CF">
        <w:rPr>
          <w:rFonts w:ascii="Times New Roman" w:hAnsi="Times New Roman" w:cs="Times New Roman"/>
          <w:b/>
          <w:sz w:val="28"/>
          <w:szCs w:val="28"/>
        </w:rPr>
        <w:t>Ожидаемый результат Проекта</w:t>
      </w:r>
      <w:r w:rsidRPr="000D65CF">
        <w:rPr>
          <w:rFonts w:ascii="Times New Roman" w:hAnsi="Times New Roman" w:cs="Times New Roman"/>
          <w:sz w:val="28"/>
          <w:szCs w:val="28"/>
        </w:rPr>
        <w:t xml:space="preserve"> </w:t>
      </w:r>
      <w:r w:rsidR="000D65CF" w:rsidRPr="000D65CF">
        <w:rPr>
          <w:rFonts w:ascii="Times New Roman" w:hAnsi="Times New Roman" w:cs="Times New Roman"/>
          <w:sz w:val="28"/>
          <w:szCs w:val="28"/>
        </w:rPr>
        <w:t xml:space="preserve">- </w:t>
      </w:r>
      <w:r w:rsidR="000D65CF" w:rsidRPr="000D65CF">
        <w:rPr>
          <w:rFonts w:ascii="Times New Roman" w:hAnsi="Times New Roman" w:cs="Times New Roman"/>
          <w:sz w:val="28"/>
          <w:szCs w:val="28"/>
        </w:rPr>
        <w:t xml:space="preserve">регулирование обязанностей и процедур </w:t>
      </w:r>
      <w:r w:rsidR="000D65CF" w:rsidRPr="000D65CF">
        <w:rPr>
          <w:rFonts w:ascii="Times New Roman" w:eastAsia="Calibri" w:hAnsi="Times New Roman" w:cs="Times New Roman"/>
          <w:sz w:val="28"/>
          <w:szCs w:val="28"/>
        </w:rPr>
        <w:t>ликвидации, реорганизации и прекращения деятельности</w:t>
      </w:r>
      <w:r w:rsidR="000D65CF" w:rsidRPr="000D65CF">
        <w:rPr>
          <w:rFonts w:ascii="Times New Roman" w:hAnsi="Times New Roman" w:cs="Times New Roman"/>
          <w:sz w:val="28"/>
          <w:szCs w:val="28"/>
        </w:rPr>
        <w:t xml:space="preserve">, </w:t>
      </w:r>
      <w:r w:rsidR="000D65CF" w:rsidRPr="000D65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="000D65CF" w:rsidRPr="000D65CF">
        <w:rPr>
          <w:rFonts w:ascii="Times New Roman" w:hAnsi="Times New Roman"/>
          <w:color w:val="000000" w:themeColor="text1"/>
          <w:sz w:val="28"/>
          <w:szCs w:val="28"/>
        </w:rPr>
        <w:t xml:space="preserve">улучшение качества межведомственного обмена данными – установление порядка передачи сведений между органами государственных доходов и органами юстиции; а </w:t>
      </w:r>
      <w:r w:rsidR="000D65CF" w:rsidRPr="000D65C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также </w:t>
      </w:r>
      <w:r w:rsidR="000D65CF" w:rsidRPr="000D65CF">
        <w:rPr>
          <w:rFonts w:ascii="Times New Roman" w:hAnsi="Times New Roman" w:cs="Times New Roman"/>
          <w:sz w:val="28"/>
          <w:szCs w:val="28"/>
        </w:rPr>
        <w:t>повышение прозрачности и предсказуемости действий, как налогоплательщиков, так и органов государственных доходов</w:t>
      </w:r>
      <w:r w:rsidR="004217F8">
        <w:rPr>
          <w:rFonts w:ascii="Times New Roman" w:hAnsi="Times New Roman" w:cs="Times New Roman"/>
          <w:sz w:val="28"/>
          <w:szCs w:val="28"/>
        </w:rPr>
        <w:t>.</w:t>
      </w:r>
      <w:bookmarkStart w:id="5" w:name="_GoBack"/>
      <w:bookmarkEnd w:id="5"/>
    </w:p>
    <w:p w14:paraId="50062790" w14:textId="77777777" w:rsidR="00D721C7" w:rsidRDefault="00A408D7" w:rsidP="00D721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14ACF">
        <w:rPr>
          <w:rFonts w:ascii="Times New Roman" w:hAnsi="Times New Roman" w:cs="Times New Roman"/>
          <w:b/>
          <w:bCs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  <w:bookmarkStart w:id="6" w:name="z228"/>
      <w:bookmarkEnd w:id="4"/>
    </w:p>
    <w:p w14:paraId="42356AFE" w14:textId="77777777" w:rsidR="00D721C7" w:rsidRDefault="00A408D7" w:rsidP="00D721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4ACF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7B8BE9B0" w14:textId="77777777" w:rsidR="00D721C7" w:rsidRDefault="00A408D7" w:rsidP="00D721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4ACF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F14ACF">
        <w:rPr>
          <w:rFonts w:ascii="Times New Roman" w:hAnsi="Times New Roman" w:cs="Times New Roman"/>
          <w:sz w:val="28"/>
          <w:szCs w:val="28"/>
        </w:rPr>
        <w:t xml:space="preserve"> </w:t>
      </w:r>
      <w:r w:rsidRPr="00F14ACF">
        <w:rPr>
          <w:rFonts w:ascii="Times New Roman" w:hAnsi="Times New Roman" w:cs="Times New Roman"/>
          <w:b/>
          <w:bCs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FB24574" w14:textId="77777777" w:rsidR="00D721C7" w:rsidRDefault="00A408D7" w:rsidP="00D721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4ACF">
        <w:rPr>
          <w:rFonts w:ascii="Times New Roman" w:hAnsi="Times New Roman" w:cs="Times New Roman"/>
          <w:sz w:val="28"/>
          <w:szCs w:val="28"/>
        </w:rPr>
        <w:t>Соответствует.</w:t>
      </w:r>
    </w:p>
    <w:p w14:paraId="6E229210" w14:textId="77777777" w:rsidR="00D721C7" w:rsidRDefault="00A408D7" w:rsidP="00D721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14ACF">
        <w:rPr>
          <w:rFonts w:ascii="Times New Roman" w:hAnsi="Times New Roman" w:cs="Times New Roman"/>
          <w:b/>
          <w:bCs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  <w:bookmarkEnd w:id="6"/>
    </w:p>
    <w:p w14:paraId="313120D3" w14:textId="544ECD30" w:rsidR="0073638A" w:rsidRPr="00B4663A" w:rsidRDefault="0073638A" w:rsidP="00D721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63A">
        <w:rPr>
          <w:rFonts w:ascii="Times New Roman" w:hAnsi="Times New Roman" w:cs="Times New Roman"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предпринимательства.</w:t>
      </w:r>
    </w:p>
    <w:p w14:paraId="499C95CC" w14:textId="77777777" w:rsidR="00A408D7" w:rsidRPr="00B4663A" w:rsidRDefault="00A408D7" w:rsidP="0073638A">
      <w:pPr>
        <w:pStyle w:val="af0"/>
        <w:ind w:firstLine="0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14:paraId="172B860F" w14:textId="77777777" w:rsidR="00A408D7" w:rsidRPr="0073638A" w:rsidRDefault="00A408D7" w:rsidP="0073638A">
      <w:pPr>
        <w:pStyle w:val="af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63E1E14" w14:textId="5EDAEF3F" w:rsidR="0006335F" w:rsidRDefault="007D584D" w:rsidP="0073638A">
      <w:pPr>
        <w:pStyle w:val="af0"/>
        <w:ind w:firstLine="708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Министр </w:t>
      </w:r>
      <w:r w:rsidR="0006335F">
        <w:rPr>
          <w:rFonts w:ascii="Times New Roman" w:hAnsi="Times New Roman" w:cs="Times New Roman"/>
          <w:b/>
          <w:bCs/>
          <w:sz w:val="28"/>
          <w:szCs w:val="28"/>
          <w:lang w:val="kk-KZ"/>
        </w:rPr>
        <w:t>ф</w:t>
      </w: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>инансов</w:t>
      </w:r>
      <w:r w:rsidR="00504A9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14:paraId="43CCF247" w14:textId="35B468CA" w:rsidR="007D584D" w:rsidRPr="0073638A" w:rsidRDefault="007D584D" w:rsidP="0073638A">
      <w:pPr>
        <w:pStyle w:val="af0"/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>Республики Казахстан</w:t>
      </w: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504A98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504A98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504A98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E60005"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3376B6"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>М</w:t>
      </w:r>
      <w:r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>.</w:t>
      </w:r>
      <w:r w:rsidR="003376B6" w:rsidRPr="0073638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Такиев</w:t>
      </w:r>
    </w:p>
    <w:p w14:paraId="440E3E5D" w14:textId="77777777" w:rsidR="00A408D7" w:rsidRPr="0073638A" w:rsidRDefault="00A408D7" w:rsidP="0073638A">
      <w:pPr>
        <w:pStyle w:val="af0"/>
        <w:ind w:firstLine="0"/>
        <w:rPr>
          <w:rFonts w:ascii="Times New Roman" w:hAnsi="Times New Roman" w:cs="Times New Roman"/>
          <w:sz w:val="28"/>
          <w:szCs w:val="28"/>
          <w:lang w:val="kk-KZ"/>
        </w:rPr>
      </w:pPr>
    </w:p>
    <w:p w14:paraId="717B5D69" w14:textId="77777777" w:rsidR="00A408D7" w:rsidRPr="0073638A" w:rsidRDefault="00A408D7" w:rsidP="0073638A">
      <w:pPr>
        <w:pStyle w:val="af0"/>
        <w:ind w:firstLine="0"/>
        <w:rPr>
          <w:rFonts w:ascii="Times New Roman" w:hAnsi="Times New Roman" w:cs="Times New Roman"/>
          <w:sz w:val="28"/>
          <w:szCs w:val="28"/>
          <w:lang w:val="kk-KZ"/>
        </w:rPr>
      </w:pPr>
    </w:p>
    <w:p w14:paraId="704C2500" w14:textId="31CE1D60" w:rsidR="00A408D7" w:rsidRPr="0073638A" w:rsidRDefault="00A408D7" w:rsidP="0073638A">
      <w:pPr>
        <w:pStyle w:val="af0"/>
        <w:ind w:firstLine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408D7" w:rsidRPr="0073638A" w:rsidSect="0073638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F1385" w14:textId="77777777" w:rsidR="00EF5185" w:rsidRDefault="00EF5185">
      <w:pPr>
        <w:spacing w:after="0" w:line="240" w:lineRule="auto"/>
      </w:pPr>
      <w:r>
        <w:separator/>
      </w:r>
    </w:p>
  </w:endnote>
  <w:endnote w:type="continuationSeparator" w:id="0">
    <w:p w14:paraId="257FDE8D" w14:textId="77777777" w:rsidR="00EF5185" w:rsidRDefault="00EF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B8B15" w14:textId="77777777" w:rsidR="00EF5185" w:rsidRDefault="00EF5185">
      <w:pPr>
        <w:spacing w:after="0" w:line="240" w:lineRule="auto"/>
      </w:pPr>
      <w:r>
        <w:separator/>
      </w:r>
    </w:p>
  </w:footnote>
  <w:footnote w:type="continuationSeparator" w:id="0">
    <w:p w14:paraId="65FEBDBD" w14:textId="77777777" w:rsidR="00EF5185" w:rsidRDefault="00EF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7FBB31EF" w:rsidR="0083323C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4217F8" w:rsidRPr="004217F8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83323C" w:rsidRDefault="0083323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106B0"/>
    <w:rsid w:val="0006335F"/>
    <w:rsid w:val="000D65CF"/>
    <w:rsid w:val="000E1540"/>
    <w:rsid w:val="000F4557"/>
    <w:rsid w:val="000F4F4E"/>
    <w:rsid w:val="001234BE"/>
    <w:rsid w:val="00162FC3"/>
    <w:rsid w:val="00197A5F"/>
    <w:rsid w:val="001B6B1B"/>
    <w:rsid w:val="001C1FDB"/>
    <w:rsid w:val="001D6518"/>
    <w:rsid w:val="001E30B6"/>
    <w:rsid w:val="001F2717"/>
    <w:rsid w:val="002164FA"/>
    <w:rsid w:val="0028585C"/>
    <w:rsid w:val="00290ED6"/>
    <w:rsid w:val="00296DF9"/>
    <w:rsid w:val="00301C27"/>
    <w:rsid w:val="003376B6"/>
    <w:rsid w:val="00341115"/>
    <w:rsid w:val="003639D0"/>
    <w:rsid w:val="003A05C5"/>
    <w:rsid w:val="003C6F97"/>
    <w:rsid w:val="003E6686"/>
    <w:rsid w:val="004014EC"/>
    <w:rsid w:val="004047E4"/>
    <w:rsid w:val="004217F8"/>
    <w:rsid w:val="004306D8"/>
    <w:rsid w:val="004356B2"/>
    <w:rsid w:val="00436174"/>
    <w:rsid w:val="00453488"/>
    <w:rsid w:val="00464BCA"/>
    <w:rsid w:val="004765F4"/>
    <w:rsid w:val="00495511"/>
    <w:rsid w:val="004965C1"/>
    <w:rsid w:val="004E06B8"/>
    <w:rsid w:val="004F7CAC"/>
    <w:rsid w:val="00504A98"/>
    <w:rsid w:val="00556E1A"/>
    <w:rsid w:val="00561F60"/>
    <w:rsid w:val="00590932"/>
    <w:rsid w:val="005E0DBB"/>
    <w:rsid w:val="00627F42"/>
    <w:rsid w:val="00680020"/>
    <w:rsid w:val="006E168E"/>
    <w:rsid w:val="00734E81"/>
    <w:rsid w:val="0073638A"/>
    <w:rsid w:val="00740428"/>
    <w:rsid w:val="00744224"/>
    <w:rsid w:val="00761DE4"/>
    <w:rsid w:val="0078277C"/>
    <w:rsid w:val="00796FDF"/>
    <w:rsid w:val="007B7903"/>
    <w:rsid w:val="007D3147"/>
    <w:rsid w:val="007D584D"/>
    <w:rsid w:val="007E383D"/>
    <w:rsid w:val="008028E1"/>
    <w:rsid w:val="0081344F"/>
    <w:rsid w:val="00816D46"/>
    <w:rsid w:val="0083323C"/>
    <w:rsid w:val="008478BB"/>
    <w:rsid w:val="0086685B"/>
    <w:rsid w:val="00880BFE"/>
    <w:rsid w:val="00886AB3"/>
    <w:rsid w:val="008A1913"/>
    <w:rsid w:val="008A3118"/>
    <w:rsid w:val="008C328D"/>
    <w:rsid w:val="00910F68"/>
    <w:rsid w:val="009672BD"/>
    <w:rsid w:val="00985EAE"/>
    <w:rsid w:val="00A123F7"/>
    <w:rsid w:val="00A213FC"/>
    <w:rsid w:val="00A408D7"/>
    <w:rsid w:val="00AD7408"/>
    <w:rsid w:val="00B125A4"/>
    <w:rsid w:val="00B152DB"/>
    <w:rsid w:val="00B4663A"/>
    <w:rsid w:val="00B74A3C"/>
    <w:rsid w:val="00BA57E4"/>
    <w:rsid w:val="00BE1B8B"/>
    <w:rsid w:val="00BF3DE5"/>
    <w:rsid w:val="00C6166D"/>
    <w:rsid w:val="00CB0FAA"/>
    <w:rsid w:val="00CB6A03"/>
    <w:rsid w:val="00CC7961"/>
    <w:rsid w:val="00CD01D3"/>
    <w:rsid w:val="00CD1DAC"/>
    <w:rsid w:val="00CF61DF"/>
    <w:rsid w:val="00D55F81"/>
    <w:rsid w:val="00D614A7"/>
    <w:rsid w:val="00D721C7"/>
    <w:rsid w:val="00D93165"/>
    <w:rsid w:val="00DB1ADE"/>
    <w:rsid w:val="00DD5DAD"/>
    <w:rsid w:val="00E47D43"/>
    <w:rsid w:val="00E60005"/>
    <w:rsid w:val="00EC0B7C"/>
    <w:rsid w:val="00EF41C4"/>
    <w:rsid w:val="00EF5185"/>
    <w:rsid w:val="00EF630F"/>
    <w:rsid w:val="00F00EC2"/>
    <w:rsid w:val="00F14ACF"/>
    <w:rsid w:val="00F24363"/>
    <w:rsid w:val="00F36D67"/>
    <w:rsid w:val="00F45FC7"/>
    <w:rsid w:val="00F53EEF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D90D3EE0-2520-4942-B9D3-6D887AC4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paragraph" w:styleId="af0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qFormat/>
    <w:rsid w:val="00DB1ADE"/>
    <w:pPr>
      <w:spacing w:after="0" w:line="240" w:lineRule="auto"/>
      <w:ind w:firstLine="454"/>
      <w:jc w:val="both"/>
    </w:pPr>
    <w:rPr>
      <w:rFonts w:eastAsiaTheme="minorEastAsia"/>
      <w:lang w:eastAsia="ru-RU"/>
    </w:rPr>
  </w:style>
  <w:style w:type="paragraph" w:customStyle="1" w:styleId="pc">
    <w:name w:val="pc"/>
    <w:basedOn w:val="a"/>
    <w:qFormat/>
    <w:rsid w:val="00B4663A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Ляззат Мукатова</cp:lastModifiedBy>
  <cp:revision>5</cp:revision>
  <cp:lastPrinted>2025-08-18T05:12:00Z</cp:lastPrinted>
  <dcterms:created xsi:type="dcterms:W3CDTF">2025-10-01T11:38:00Z</dcterms:created>
  <dcterms:modified xsi:type="dcterms:W3CDTF">2025-10-01T11:40:00Z</dcterms:modified>
</cp:coreProperties>
</file>